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18" w:lineRule="atLeast"/>
        <w:ind w:left="0" w:right="0"/>
        <w:jc w:val="center"/>
        <w:rPr>
          <w:rFonts w:hint="default" w:asciiTheme="minorHAnsi" w:hAnsiTheme="minorHAnsi" w:eastAsiaTheme="minorEastAsia" w:cstheme="minorBidi"/>
          <w:b/>
          <w:bCs/>
          <w:kern w:val="2"/>
          <w:sz w:val="30"/>
          <w:szCs w:val="30"/>
          <w:lang w:eastAsia="zh-CN" w:bidi="ar-SA"/>
        </w:rPr>
      </w:pPr>
      <w:r>
        <w:rPr>
          <w:rFonts w:hint="eastAsia" w:asciiTheme="minorHAnsi" w:hAnsiTheme="minorHAnsi" w:eastAsiaTheme="minorEastAsia" w:cstheme="minorBidi"/>
          <w:b/>
          <w:bCs/>
          <w:kern w:val="2"/>
          <w:sz w:val="30"/>
          <w:szCs w:val="30"/>
          <w:lang w:val="en-US" w:eastAsia="zh-CN" w:bidi="ar-SA"/>
        </w:rPr>
        <w:t>藻类计数</w:t>
      </w:r>
      <w:r>
        <w:rPr>
          <w:rFonts w:hint="default" w:asciiTheme="minorHAnsi" w:hAnsiTheme="minorHAnsi" w:eastAsiaTheme="minorEastAsia" w:cstheme="minorBidi"/>
          <w:b/>
          <w:bCs/>
          <w:kern w:val="2"/>
          <w:sz w:val="30"/>
          <w:szCs w:val="30"/>
          <w:lang w:eastAsia="zh-CN" w:bidi="ar-SA"/>
        </w:rPr>
        <w:t>与</w:t>
      </w:r>
      <w:r>
        <w:rPr>
          <w:rFonts w:hint="eastAsia" w:asciiTheme="minorHAnsi" w:hAnsiTheme="minorHAnsi" w:eastAsiaTheme="minorEastAsia" w:cstheme="minorBidi"/>
          <w:b/>
          <w:bCs/>
          <w:kern w:val="2"/>
          <w:sz w:val="30"/>
          <w:szCs w:val="30"/>
          <w:lang w:val="en-US" w:eastAsia="zh-CN" w:bidi="ar-SA"/>
        </w:rPr>
        <w:t>水生态变化</w:t>
      </w:r>
      <w:r>
        <w:rPr>
          <w:rFonts w:hint="default" w:asciiTheme="minorHAnsi" w:hAnsiTheme="minorHAnsi" w:eastAsiaTheme="minorEastAsia" w:cstheme="minorBidi"/>
          <w:b/>
          <w:bCs/>
          <w:kern w:val="2"/>
          <w:sz w:val="30"/>
          <w:szCs w:val="30"/>
          <w:lang w:eastAsia="zh-CN" w:bidi="ar-SA"/>
        </w:rPr>
        <w:t>密切相关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80" w:lineRule="atLeast"/>
        <w:ind w:left="0" w:right="0" w:firstLine="480" w:firstLineChars="200"/>
        <w:jc w:val="left"/>
        <w:rPr>
          <w:rFonts w:hint="default" w:ascii="宋体" w:hAnsi="宋体" w:eastAsia="宋体" w:cs="宋体"/>
          <w:i w:val="0"/>
          <w:iCs w:val="0"/>
          <w:caps w:val="0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宋体" w:hAnsi="宋体" w:eastAsia="宋体" w:cs="宋体"/>
          <w:i w:val="0"/>
          <w:iCs w:val="0"/>
          <w:caps w:val="0"/>
          <w:spacing w:val="0"/>
          <w:kern w:val="0"/>
          <w:sz w:val="24"/>
          <w:szCs w:val="24"/>
          <w:shd w:val="clear" w:fill="FFFFFF"/>
          <w:lang w:val="en-US" w:eastAsia="zh-CN" w:bidi="ar"/>
        </w:rPr>
        <w:t>藻类在我们的海洋中扮演着重要的角色，具有很高的物种多样性，包含少量的优势种和大量的稀有种。水体的藻类直接影响着水环境的好坏。</w:t>
      </w:r>
      <w:r>
        <w:rPr>
          <w:rFonts w:hint="default" w:ascii="宋体" w:hAnsi="宋体" w:eastAsia="宋体" w:cs="宋体"/>
          <w:i w:val="0"/>
          <w:iCs w:val="0"/>
          <w:caps w:val="0"/>
          <w:spacing w:val="0"/>
          <w:kern w:val="0"/>
          <w:sz w:val="24"/>
          <w:szCs w:val="24"/>
          <w:shd w:val="clear" w:fill="FFFFFF"/>
          <w:lang w:eastAsia="zh-CN" w:bidi="ar"/>
        </w:rPr>
        <w:t>浮游生物鉴定计数仪</w:t>
      </w:r>
      <w:r>
        <w:rPr>
          <w:rFonts w:hint="default" w:ascii="宋体" w:hAnsi="宋体" w:eastAsia="宋体" w:cs="宋体"/>
          <w:i w:val="0"/>
          <w:iCs w:val="0"/>
          <w:caps w:val="0"/>
          <w:spacing w:val="0"/>
          <w:kern w:val="0"/>
          <w:sz w:val="24"/>
          <w:szCs w:val="24"/>
          <w:shd w:val="clear" w:fill="FFFFFF"/>
          <w:lang w:val="en-US" w:eastAsia="zh-CN" w:bidi="ar"/>
        </w:rPr>
        <w:t>是</w:t>
      </w:r>
      <w:r>
        <w:rPr>
          <w:rFonts w:hint="default" w:ascii="宋体" w:hAnsi="宋体" w:eastAsia="宋体" w:cs="宋体"/>
          <w:i w:val="0"/>
          <w:iCs w:val="0"/>
          <w:caps w:val="0"/>
          <w:spacing w:val="0"/>
          <w:kern w:val="0"/>
          <w:sz w:val="24"/>
          <w:szCs w:val="24"/>
          <w:shd w:val="clear" w:fill="FFFFFF"/>
          <w:lang w:eastAsia="zh-CN" w:bidi="ar"/>
        </w:rPr>
        <w:t>泽析生物</w:t>
      </w:r>
      <w:r>
        <w:rPr>
          <w:rFonts w:hint="default" w:ascii="宋体" w:hAnsi="宋体" w:eastAsia="宋体" w:cs="宋体"/>
          <w:i w:val="0"/>
          <w:iCs w:val="0"/>
          <w:caps w:val="0"/>
          <w:spacing w:val="0"/>
          <w:kern w:val="0"/>
          <w:sz w:val="24"/>
          <w:szCs w:val="24"/>
          <w:shd w:val="clear" w:fill="FFFFFF"/>
          <w:lang w:val="en-US" w:eastAsia="zh-CN" w:bidi="ar"/>
        </w:rPr>
        <w:t>推出的</w:t>
      </w:r>
      <w:r>
        <w:rPr>
          <w:rFonts w:hint="eastAsia" w:ascii="宋体" w:hAnsi="宋体" w:eastAsia="宋体" w:cs="宋体"/>
          <w:i w:val="0"/>
          <w:iCs w:val="0"/>
          <w:caps w:val="0"/>
          <w:spacing w:val="0"/>
          <w:kern w:val="0"/>
          <w:sz w:val="24"/>
          <w:szCs w:val="24"/>
          <w:shd w:val="clear" w:fill="FFFFFF"/>
          <w:lang w:val="en-US" w:eastAsia="zh-CN" w:bidi="ar"/>
        </w:rPr>
        <w:t>能</w:t>
      </w:r>
      <w:r>
        <w:rPr>
          <w:rFonts w:hint="default" w:ascii="宋体" w:hAnsi="宋体" w:eastAsia="宋体" w:cs="宋体"/>
          <w:i w:val="0"/>
          <w:iCs w:val="0"/>
          <w:caps w:val="0"/>
          <w:spacing w:val="0"/>
          <w:kern w:val="0"/>
          <w:sz w:val="24"/>
          <w:szCs w:val="24"/>
          <w:shd w:val="clear" w:fill="FFFFFF"/>
          <w:lang w:val="en-US" w:eastAsia="zh-CN" w:bidi="ar"/>
        </w:rPr>
        <w:t>快速实现藻类清晰成像、分类计数、自动总数累计和优势藻排序功能</w:t>
      </w:r>
      <w:r>
        <w:rPr>
          <w:rFonts w:hint="eastAsia" w:ascii="宋体" w:hAnsi="宋体" w:eastAsia="宋体" w:cs="宋体"/>
          <w:i w:val="0"/>
          <w:iCs w:val="0"/>
          <w:caps w:val="0"/>
          <w:spacing w:val="0"/>
          <w:kern w:val="0"/>
          <w:sz w:val="24"/>
          <w:szCs w:val="24"/>
          <w:shd w:val="clear" w:fill="FFFFFF"/>
          <w:lang w:val="en-US" w:eastAsia="zh-CN" w:bidi="ar"/>
        </w:rPr>
        <w:t>的计数仪</w:t>
      </w:r>
      <w:r>
        <w:rPr>
          <w:rFonts w:hint="default" w:ascii="宋体" w:hAnsi="宋体" w:eastAsia="宋体" w:cs="宋体"/>
          <w:i w:val="0"/>
          <w:iCs w:val="0"/>
          <w:caps w:val="0"/>
          <w:spacing w:val="0"/>
          <w:kern w:val="0"/>
          <w:sz w:val="24"/>
          <w:szCs w:val="24"/>
          <w:shd w:val="clear" w:fill="FFFFFF"/>
          <w:lang w:val="en-US" w:eastAsia="zh-CN" w:bidi="ar"/>
        </w:rPr>
        <w:t>，取代传统的人工显微镜观察计数，极大的提高了效率和准确度。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80" w:lineRule="atLeast"/>
        <w:ind w:left="0" w:right="0" w:firstLine="480" w:firstLineChars="200"/>
        <w:jc w:val="left"/>
        <w:rPr>
          <w:rFonts w:hint="default" w:ascii="宋体" w:hAnsi="宋体" w:eastAsia="宋体" w:cs="宋体"/>
          <w:i w:val="0"/>
          <w:iCs w:val="0"/>
          <w:caps w:val="0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宋体" w:hAnsi="宋体" w:eastAsia="宋体" w:cs="宋体"/>
          <w:i w:val="0"/>
          <w:iCs w:val="0"/>
          <w:caps w:val="0"/>
          <w:spacing w:val="0"/>
          <w:kern w:val="0"/>
          <w:sz w:val="24"/>
          <w:szCs w:val="24"/>
          <w:shd w:val="clear" w:fill="FFFFFF"/>
          <w:lang w:val="en-US" w:eastAsia="zh-CN" w:bidi="ar"/>
        </w:rPr>
        <w:t>我们可以根据藻类的种类和数量等群落特征来判定水体的污染状况，成为评价江河湖泊的水质状况和变化趋势的重要指标，在水环境监测中发挥越来越重要的作用。 </w:t>
      </w:r>
    </w:p>
    <w:p>
      <w:pPr>
        <w:keepNext w:val="0"/>
        <w:keepLines w:val="0"/>
        <w:widowControl/>
        <w:numPr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80" w:lineRule="atLeast"/>
        <w:ind w:leftChars="0" w:right="0" w:rightChars="0"/>
        <w:jc w:val="both"/>
        <w:rPr>
          <w:rFonts w:hint="default" w:ascii="宋体" w:hAnsi="宋体" w:eastAsia="宋体" w:cs="宋体"/>
          <w:i w:val="0"/>
          <w:iCs w:val="0"/>
          <w:caps w:val="0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宋体" w:hAnsi="宋体" w:eastAsia="宋体" w:cs="宋体"/>
          <w:i w:val="0"/>
          <w:iCs w:val="0"/>
          <w:caps w:val="0"/>
          <w:color w:val="C00000"/>
          <w:spacing w:val="0"/>
          <w:kern w:val="0"/>
          <w:sz w:val="24"/>
          <w:szCs w:val="24"/>
          <w:shd w:val="clear" w:fill="FFFFFF"/>
          <w:lang w:val="en-US" w:eastAsia="zh-CN" w:bidi="ar"/>
        </w:rPr>
        <w:t>茶褐色：</w:t>
      </w:r>
      <w:r>
        <w:rPr>
          <w:rFonts w:hint="default" w:ascii="宋体" w:hAnsi="宋体" w:eastAsia="宋体" w:cs="宋体"/>
          <w:i w:val="0"/>
          <w:iCs w:val="0"/>
          <w:caps w:val="0"/>
          <w:spacing w:val="0"/>
          <w:kern w:val="0"/>
          <w:sz w:val="24"/>
          <w:szCs w:val="24"/>
          <w:shd w:val="clear" w:fill="FFFFFF"/>
          <w:lang w:val="en-US" w:eastAsia="zh-CN" w:bidi="ar"/>
        </w:rPr>
        <w:t>池塘中硅藻、金藻、隐藻和黄藻较多时，池水呈茶褐色，这些藻类鱼易消化，是鲢鱼的饵料，这种茶褐色的池水溶氧充足，是渔池好的水质。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80" w:lineRule="atLeast"/>
        <w:ind w:leftChars="0" w:right="0" w:rightChars="0"/>
        <w:jc w:val="center"/>
        <w:rPr>
          <w:rFonts w:hint="default" w:ascii="宋体" w:hAnsi="宋体" w:eastAsia="宋体" w:cs="宋体"/>
          <w:i w:val="0"/>
          <w:iCs w:val="0"/>
          <w:caps w:val="0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124325" cy="2667000"/>
            <wp:effectExtent l="0" t="0" r="9525" b="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i w:val="0"/>
          <w:iCs w:val="0"/>
          <w:caps w:val="0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</w:p>
    <w:p>
      <w:pPr>
        <w:keepNext w:val="0"/>
        <w:keepLines w:val="0"/>
        <w:widowControl/>
        <w:numPr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80" w:lineRule="atLeast"/>
        <w:ind w:leftChars="0" w:right="0" w:rightChars="0"/>
        <w:jc w:val="left"/>
        <w:rPr>
          <w:rFonts w:hint="default" w:ascii="宋体" w:hAnsi="宋体" w:eastAsia="宋体" w:cs="宋体"/>
          <w:i w:val="0"/>
          <w:iCs w:val="0"/>
          <w:caps w:val="0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宋体" w:hAnsi="宋体" w:eastAsia="宋体" w:cs="宋体"/>
          <w:i w:val="0"/>
          <w:iCs w:val="0"/>
          <w:caps w:val="0"/>
          <w:color w:val="C00000"/>
          <w:spacing w:val="0"/>
          <w:kern w:val="0"/>
          <w:sz w:val="24"/>
          <w:szCs w:val="24"/>
          <w:shd w:val="clear" w:fill="FFFFFF"/>
          <w:lang w:val="en-US" w:eastAsia="zh-CN" w:bidi="ar"/>
        </w:rPr>
        <w:t>淡黄色：</w:t>
      </w:r>
      <w:r>
        <w:rPr>
          <w:rFonts w:hint="default" w:ascii="宋体" w:hAnsi="宋体" w:eastAsia="宋体" w:cs="宋体"/>
          <w:i w:val="0"/>
          <w:iCs w:val="0"/>
          <w:caps w:val="0"/>
          <w:spacing w:val="0"/>
          <w:kern w:val="0"/>
          <w:sz w:val="24"/>
          <w:szCs w:val="24"/>
          <w:shd w:val="clear" w:fill="FFFFFF"/>
          <w:lang w:val="en-US" w:eastAsia="zh-CN" w:bidi="ar"/>
        </w:rPr>
        <w:t>淡黄色的池水中以硅藻、隐藻为主，水中溶氧较多，鲢鱼饵料充足，为较好水质。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80" w:lineRule="atLeast"/>
        <w:ind w:leftChars="0" w:right="0" w:rightChars="0"/>
        <w:jc w:val="both"/>
        <w:rPr>
          <w:rFonts w:hint="default" w:ascii="宋体" w:hAnsi="宋体" w:eastAsia="宋体" w:cs="宋体"/>
          <w:i w:val="0"/>
          <w:iCs w:val="0"/>
          <w:caps w:val="0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80" w:lineRule="atLeast"/>
        <w:ind w:leftChars="0" w:right="0" w:rightChars="0"/>
        <w:jc w:val="center"/>
        <w:rPr>
          <w:rFonts w:hint="default" w:ascii="宋体" w:hAnsi="宋体" w:eastAsia="宋体" w:cs="宋体"/>
          <w:i w:val="0"/>
          <w:iCs w:val="0"/>
          <w:caps w:val="0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宋体" w:hAnsi="宋体" w:eastAsia="宋体" w:cs="宋体"/>
          <w:i w:val="0"/>
          <w:iCs w:val="0"/>
          <w:caps w:val="0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default" w:ascii="宋体" w:hAnsi="宋体" w:eastAsia="宋体" w:cs="宋体"/>
          <w:i w:val="0"/>
          <w:iCs w:val="0"/>
          <w:caps w:val="0"/>
          <w:spacing w:val="0"/>
          <w:kern w:val="0"/>
          <w:sz w:val="24"/>
          <w:szCs w:val="24"/>
          <w:shd w:val="clear" w:fill="FFFFFF"/>
          <w:lang w:val="en-US" w:eastAsia="zh-CN" w:bidi="ar"/>
        </w:rPr>
        <w:t> </w:t>
      </w:r>
      <w:r>
        <w:drawing>
          <wp:inline distT="0" distB="0" distL="114300" distR="114300">
            <wp:extent cx="4051935" cy="2364740"/>
            <wp:effectExtent l="0" t="0" r="5715" b="165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5"/>
                    <a:srcRect l="154" r="28724"/>
                    <a:stretch>
                      <a:fillRect/>
                    </a:stretch>
                  </pic:blipFill>
                  <pic:spPr>
                    <a:xfrm>
                      <a:off x="0" y="0"/>
                      <a:ext cx="4051935" cy="236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80" w:lineRule="atLeast"/>
        <w:ind w:right="0"/>
        <w:jc w:val="left"/>
        <w:rPr>
          <w:rFonts w:hint="default" w:ascii="宋体" w:hAnsi="宋体" w:eastAsia="宋体" w:cs="宋体"/>
          <w:i w:val="0"/>
          <w:iCs w:val="0"/>
          <w:caps w:val="0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宋体" w:hAnsi="宋体" w:eastAsia="宋体" w:cs="宋体"/>
          <w:i w:val="0"/>
          <w:iCs w:val="0"/>
          <w:caps w:val="0"/>
          <w:color w:val="C00000"/>
          <w:spacing w:val="0"/>
          <w:kern w:val="0"/>
          <w:sz w:val="24"/>
          <w:szCs w:val="24"/>
          <w:shd w:val="clear" w:fill="FFFFFF"/>
          <w:lang w:val="en-US" w:eastAsia="zh-CN" w:bidi="ar"/>
        </w:rPr>
        <w:t>油绿或黄绿色：</w:t>
      </w:r>
      <w:r>
        <w:rPr>
          <w:rFonts w:hint="default" w:ascii="宋体" w:hAnsi="宋体" w:eastAsia="宋体" w:cs="宋体"/>
          <w:i w:val="0"/>
          <w:iCs w:val="0"/>
          <w:caps w:val="0"/>
          <w:spacing w:val="0"/>
          <w:kern w:val="0"/>
          <w:sz w:val="24"/>
          <w:szCs w:val="24"/>
          <w:shd w:val="clear" w:fill="FFFFFF"/>
          <w:lang w:val="en-US" w:eastAsia="zh-CN" w:bidi="ar"/>
        </w:rPr>
        <w:t>水中以绿藻和隐藻为主，这些藻类是鱼可以消化的浮游植物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80" w:lineRule="atLeast"/>
        <w:ind w:left="0" w:right="0" w:firstLine="480"/>
        <w:jc w:val="center"/>
        <w:rPr>
          <w:rFonts w:hint="default" w:ascii="宋体" w:hAnsi="宋体" w:eastAsia="宋体" w:cs="宋体"/>
          <w:i w:val="0"/>
          <w:iCs w:val="0"/>
          <w:caps w:val="0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119880" cy="2466975"/>
            <wp:effectExtent l="0" t="0" r="13970" b="9525"/>
            <wp:docPr id="6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rcRect l="29232" t="10327" b="26142"/>
                    <a:stretch>
                      <a:fillRect/>
                    </a:stretch>
                  </pic:blipFill>
                  <pic:spPr>
                    <a:xfrm>
                      <a:off x="0" y="0"/>
                      <a:ext cx="411988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80" w:lineRule="atLeast"/>
        <w:ind w:left="0" w:right="0" w:firstLine="480"/>
        <w:jc w:val="left"/>
        <w:rPr>
          <w:rFonts w:hint="default" w:ascii="宋体" w:hAnsi="宋体" w:eastAsia="宋体" w:cs="宋体"/>
          <w:i w:val="0"/>
          <w:iCs w:val="0"/>
          <w:caps w:val="0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numPr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80" w:lineRule="atLeast"/>
        <w:ind w:leftChars="0" w:right="0" w:rightChars="0"/>
        <w:jc w:val="left"/>
        <w:rPr>
          <w:rFonts w:hint="default" w:ascii="宋体" w:hAnsi="宋体" w:eastAsia="宋体" w:cs="宋体"/>
          <w:i w:val="0"/>
          <w:iCs w:val="0"/>
          <w:caps w:val="0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宋体" w:hAnsi="宋体" w:eastAsia="宋体" w:cs="宋体"/>
          <w:i w:val="0"/>
          <w:iCs w:val="0"/>
          <w:caps w:val="0"/>
          <w:color w:val="C00000"/>
          <w:spacing w:val="0"/>
          <w:kern w:val="0"/>
          <w:sz w:val="24"/>
          <w:szCs w:val="24"/>
          <w:shd w:val="clear" w:fill="FFFFFF"/>
          <w:lang w:val="en-US" w:eastAsia="zh-CN" w:bidi="ar"/>
        </w:rPr>
        <w:t>蓝绿色(灰绿、浓绿)：</w:t>
      </w:r>
      <w:r>
        <w:rPr>
          <w:rFonts w:hint="default" w:ascii="宋体" w:hAnsi="宋体" w:eastAsia="宋体" w:cs="宋体"/>
          <w:i w:val="0"/>
          <w:iCs w:val="0"/>
          <w:caps w:val="0"/>
          <w:spacing w:val="0"/>
          <w:kern w:val="0"/>
          <w:sz w:val="24"/>
          <w:szCs w:val="24"/>
          <w:shd w:val="clear" w:fill="FFFFFF"/>
          <w:lang w:val="en-US" w:eastAsia="zh-CN" w:bidi="ar"/>
        </w:rPr>
        <w:t>此种水质透明度低，混浊度大，天热时水面上有一层蓝绿浮膜，这表示水中微囊藻偏多，这些藻类鱼不易消化，而且还会产生毒素，使鱼类中毒，影响生长，该水质不是好的养殖水质。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80" w:lineRule="atLeast"/>
        <w:ind w:leftChars="0" w:right="0" w:rightChars="0"/>
        <w:jc w:val="center"/>
        <w:rPr>
          <w:rFonts w:hint="default" w:ascii="宋体" w:hAnsi="宋体" w:eastAsia="宋体" w:cs="宋体"/>
          <w:i w:val="0"/>
          <w:iCs w:val="0"/>
          <w:caps w:val="0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248150" cy="2579370"/>
            <wp:effectExtent l="0" t="0" r="0" b="11430"/>
            <wp:docPr id="7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rcRect t="8952"/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25793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i w:val="0"/>
          <w:iCs w:val="0"/>
          <w:caps w:val="0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</w:p>
    <w:p>
      <w:pPr>
        <w:keepNext w:val="0"/>
        <w:keepLines w:val="0"/>
        <w:widowControl/>
        <w:numPr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80" w:lineRule="atLeast"/>
        <w:ind w:leftChars="0" w:right="0" w:rightChars="0"/>
        <w:jc w:val="left"/>
        <w:rPr>
          <w:rFonts w:hint="default" w:ascii="宋体" w:hAnsi="宋体" w:eastAsia="宋体" w:cs="宋体"/>
          <w:i w:val="0"/>
          <w:iCs w:val="0"/>
          <w:caps w:val="0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宋体" w:hAnsi="宋体" w:eastAsia="宋体" w:cs="宋体"/>
          <w:i w:val="0"/>
          <w:iCs w:val="0"/>
          <w:caps w:val="0"/>
          <w:color w:val="C00000"/>
          <w:spacing w:val="0"/>
          <w:kern w:val="0"/>
          <w:sz w:val="24"/>
          <w:szCs w:val="24"/>
          <w:shd w:val="clear" w:fill="FFFFFF"/>
          <w:lang w:val="en-US" w:eastAsia="zh-CN" w:bidi="ar"/>
        </w:rPr>
        <w:t>红色：</w:t>
      </w:r>
      <w:r>
        <w:rPr>
          <w:rFonts w:hint="default" w:ascii="宋体" w:hAnsi="宋体" w:eastAsia="宋体" w:cs="宋体"/>
          <w:i w:val="0"/>
          <w:iCs w:val="0"/>
          <w:caps w:val="0"/>
          <w:spacing w:val="0"/>
          <w:kern w:val="0"/>
          <w:sz w:val="24"/>
          <w:szCs w:val="24"/>
          <w:shd w:val="clear" w:fill="FFFFFF"/>
          <w:lang w:val="en-US" w:eastAsia="zh-CN" w:bidi="ar"/>
        </w:rPr>
        <w:t>水中主要以裸藻、血红裸藻为主，过浓时会产生毒素，红色的水质养鱼很差，应立即换水。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80" w:lineRule="atLeast"/>
        <w:ind w:leftChars="0" w:right="0" w:rightChars="0"/>
        <w:jc w:val="center"/>
        <w:rPr>
          <w:rFonts w:hint="default" w:ascii="宋体" w:hAnsi="宋体" w:eastAsia="宋体" w:cs="宋体"/>
          <w:i w:val="0"/>
          <w:iCs w:val="0"/>
          <w:caps w:val="0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宋体" w:hAnsi="宋体" w:eastAsia="宋体" w:cs="宋体"/>
          <w:i w:val="0"/>
          <w:iCs w:val="0"/>
          <w:caps w:val="0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default" w:ascii="宋体" w:hAnsi="宋体" w:eastAsia="宋体" w:cs="宋体"/>
          <w:i w:val="0"/>
          <w:iCs w:val="0"/>
          <w:caps w:val="0"/>
          <w:spacing w:val="0"/>
          <w:kern w:val="0"/>
          <w:sz w:val="24"/>
          <w:szCs w:val="24"/>
          <w:shd w:val="clear" w:fill="FFFFFF"/>
          <w:lang w:val="en-US" w:eastAsia="zh-CN" w:bidi="ar"/>
        </w:rPr>
        <w:t> 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299585" cy="2440305"/>
            <wp:effectExtent l="0" t="0" r="5715" b="17145"/>
            <wp:docPr id="8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rcRect b="14715"/>
                    <a:stretch>
                      <a:fillRect/>
                    </a:stretch>
                  </pic:blipFill>
                  <pic:spPr>
                    <a:xfrm>
                      <a:off x="0" y="0"/>
                      <a:ext cx="4299585" cy="24403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80" w:lineRule="atLeast"/>
        <w:ind w:leftChars="0" w:right="0" w:rightChars="0"/>
        <w:jc w:val="left"/>
        <w:rPr>
          <w:rFonts w:hint="default" w:ascii="宋体" w:hAnsi="宋体" w:eastAsia="宋体" w:cs="宋体"/>
          <w:i w:val="0"/>
          <w:iCs w:val="0"/>
          <w:caps w:val="0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宋体" w:hAnsi="宋体" w:eastAsia="宋体" w:cs="宋体"/>
          <w:i w:val="0"/>
          <w:iCs w:val="0"/>
          <w:caps w:val="0"/>
          <w:color w:val="C00000"/>
          <w:spacing w:val="0"/>
          <w:kern w:val="0"/>
          <w:sz w:val="24"/>
          <w:szCs w:val="24"/>
          <w:shd w:val="clear" w:fill="FFFFFF"/>
          <w:lang w:val="en-US" w:eastAsia="zh-CN" w:bidi="ar"/>
        </w:rPr>
        <w:t>灰色：</w:t>
      </w:r>
      <w:r>
        <w:rPr>
          <w:rFonts w:hint="default" w:ascii="宋体" w:hAnsi="宋体" w:eastAsia="宋体" w:cs="宋体"/>
          <w:i w:val="0"/>
          <w:iCs w:val="0"/>
          <w:caps w:val="0"/>
          <w:spacing w:val="0"/>
          <w:kern w:val="0"/>
          <w:sz w:val="24"/>
          <w:szCs w:val="24"/>
          <w:shd w:val="clear" w:fill="FFFFFF"/>
          <w:lang w:val="en-US" w:eastAsia="zh-CN" w:bidi="ar"/>
        </w:rPr>
        <w:t>池水透明度高，有臭腥味，是浮游生物死亡后变成的臭清水，是坏的水质，鱼类难以存活应立即换水。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80" w:lineRule="atLeast"/>
        <w:ind w:leftChars="0" w:right="0" w:rightChars="0"/>
        <w:jc w:val="center"/>
        <w:rPr>
          <w:rFonts w:hint="default" w:ascii="宋体" w:hAnsi="宋体" w:eastAsia="宋体" w:cs="宋体"/>
          <w:i w:val="0"/>
          <w:iCs w:val="0"/>
          <w:caps w:val="0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宋体" w:hAnsi="宋体" w:eastAsia="宋体" w:cs="宋体"/>
          <w:i w:val="0"/>
          <w:iCs w:val="0"/>
          <w:caps w:val="0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default" w:ascii="宋体" w:hAnsi="宋体" w:eastAsia="宋体" w:cs="宋体"/>
          <w:i w:val="0"/>
          <w:iCs w:val="0"/>
          <w:caps w:val="0"/>
          <w:spacing w:val="0"/>
          <w:kern w:val="0"/>
          <w:sz w:val="24"/>
          <w:szCs w:val="24"/>
          <w:shd w:val="clear" w:fill="FFFFFF"/>
          <w:lang w:val="en-US" w:eastAsia="zh-CN" w:bidi="ar"/>
        </w:rPr>
        <w:t> </w:t>
      </w:r>
      <w:r>
        <w:drawing>
          <wp:inline distT="0" distB="0" distL="114300" distR="114300">
            <wp:extent cx="4526280" cy="2473960"/>
            <wp:effectExtent l="0" t="0" r="7620" b="254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26280" cy="247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80" w:lineRule="atLeast"/>
        <w:ind w:left="0" w:right="0" w:firstLine="0"/>
        <w:jc w:val="left"/>
        <w:rPr>
          <w:rFonts w:hint="default" w:ascii="宋体" w:hAnsi="宋体" w:eastAsia="宋体" w:cs="宋体"/>
          <w:i w:val="0"/>
          <w:iCs w:val="0"/>
          <w:caps w:val="0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宋体" w:hAnsi="宋体" w:eastAsia="宋体" w:cs="宋体"/>
          <w:i w:val="0"/>
          <w:iCs w:val="0"/>
          <w:caps w:val="0"/>
          <w:spacing w:val="0"/>
          <w:kern w:val="0"/>
          <w:sz w:val="24"/>
          <w:szCs w:val="24"/>
          <w:shd w:val="clear" w:fill="FFFFFF"/>
          <w:lang w:val="en-US" w:eastAsia="zh-CN" w:bidi="ar"/>
        </w:rPr>
        <w:t>　　</w:t>
      </w:r>
      <w:r>
        <w:rPr>
          <w:rFonts w:hint="default" w:ascii="宋体" w:hAnsi="宋体" w:eastAsia="宋体" w:cs="宋体"/>
          <w:b/>
          <w:bCs/>
          <w:i w:val="0"/>
          <w:iCs w:val="0"/>
          <w:caps w:val="0"/>
          <w:spacing w:val="0"/>
          <w:kern w:val="0"/>
          <w:sz w:val="24"/>
          <w:szCs w:val="24"/>
          <w:shd w:val="clear" w:fill="FFFFFF"/>
          <w:lang w:eastAsia="zh-CN" w:bidi="ar"/>
        </w:rPr>
        <w:t>浮游生物鉴定</w:t>
      </w:r>
      <w:r>
        <w:rPr>
          <w:rFonts w:hint="default" w:ascii="宋体" w:hAnsi="宋体" w:eastAsia="宋体" w:cs="宋体"/>
          <w:b/>
          <w:bCs/>
          <w:i w:val="0"/>
          <w:iCs w:val="0"/>
          <w:caps w:val="0"/>
          <w:spacing w:val="0"/>
          <w:kern w:val="0"/>
          <w:sz w:val="24"/>
          <w:szCs w:val="24"/>
          <w:shd w:val="clear" w:fill="FFFFFF"/>
          <w:lang w:val="en-US" w:eastAsia="zh-CN" w:bidi="ar"/>
        </w:rPr>
        <w:t>计数仪是生物学监测中重要的仪器，同时也是水质监测的重要设备</w:t>
      </w:r>
      <w:r>
        <w:rPr>
          <w:rFonts w:hint="default" w:ascii="宋体" w:hAnsi="宋体" w:eastAsia="宋体" w:cs="宋体"/>
          <w:i w:val="0"/>
          <w:iCs w:val="0"/>
          <w:caps w:val="0"/>
          <w:spacing w:val="0"/>
          <w:kern w:val="0"/>
          <w:sz w:val="24"/>
          <w:szCs w:val="24"/>
          <w:shd w:val="clear" w:fill="FFFFFF"/>
          <w:lang w:val="en-US" w:eastAsia="zh-CN" w:bidi="ar"/>
        </w:rPr>
        <w:t>。藻类作为水体中基本的初级生产者，也是水体中主要的化学能量和有机物质的来源，是水生生态系统食物链中基础的一环。藻类易受各种环境因子的影响而在短期内发生改变，因此水生态的变化会直接表现在藻类的变化上，而藻类分类计数势在必行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80" w:lineRule="atLeast"/>
        <w:ind w:left="0" w:right="0" w:firstLine="480" w:firstLineChars="200"/>
        <w:jc w:val="left"/>
        <w:rPr>
          <w:rFonts w:hint="eastAsia" w:ascii="宋体" w:hAnsi="宋体" w:eastAsia="宋体" w:cs="宋体"/>
          <w:i w:val="0"/>
          <w:iCs w:val="0"/>
          <w:caps w:val="0"/>
          <w:color w:val="C00000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C00000"/>
          <w:spacing w:val="0"/>
          <w:kern w:val="0"/>
          <w:sz w:val="24"/>
          <w:szCs w:val="24"/>
          <w:shd w:val="clear" w:fill="FFFFFF"/>
          <w:lang w:val="en-US" w:eastAsia="zh-CN" w:bidi="ar"/>
        </w:rPr>
        <w:fldChar w:fldCharType="begin"/>
      </w:r>
      <w:r>
        <w:rPr>
          <w:rFonts w:hint="eastAsia" w:ascii="宋体" w:hAnsi="宋体" w:eastAsia="宋体" w:cs="宋体"/>
          <w:i w:val="0"/>
          <w:iCs w:val="0"/>
          <w:caps w:val="0"/>
          <w:color w:val="C00000"/>
          <w:spacing w:val="0"/>
          <w:kern w:val="0"/>
          <w:sz w:val="24"/>
          <w:szCs w:val="24"/>
          <w:shd w:val="clear" w:fill="FFFFFF"/>
          <w:lang w:val="en-US" w:eastAsia="zh-CN" w:bidi="ar"/>
        </w:rPr>
        <w:instrText xml:space="preserve"> HYPERLINK "https://www.instrument.com.cn/download/shtml/900655.shtml" \t "https://search.instrument.com.cn/w/_blank" </w:instrText>
      </w:r>
      <w:r>
        <w:rPr>
          <w:rFonts w:hint="eastAsia" w:ascii="宋体" w:hAnsi="宋体" w:eastAsia="宋体" w:cs="宋体"/>
          <w:i w:val="0"/>
          <w:iCs w:val="0"/>
          <w:caps w:val="0"/>
          <w:color w:val="C00000"/>
          <w:spacing w:val="0"/>
          <w:kern w:val="0"/>
          <w:sz w:val="24"/>
          <w:szCs w:val="24"/>
          <w:shd w:val="clear" w:fill="FFFFFF"/>
          <w:lang w:val="en-US" w:eastAsia="zh-CN" w:bidi="ar"/>
        </w:rPr>
        <w:fldChar w:fldCharType="separate"/>
      </w:r>
      <w:r>
        <w:rPr>
          <w:rFonts w:hint="default" w:ascii="宋体" w:hAnsi="宋体" w:eastAsia="宋体" w:cs="宋体"/>
          <w:i w:val="0"/>
          <w:iCs w:val="0"/>
          <w:caps w:val="0"/>
          <w:color w:val="C00000"/>
          <w:spacing w:val="0"/>
          <w:kern w:val="0"/>
          <w:sz w:val="24"/>
          <w:szCs w:val="24"/>
          <w:shd w:val="clear" w:fill="FFFFFF"/>
          <w:lang w:val="en-US" w:eastAsia="zh-CN" w:bidi="ar"/>
        </w:rPr>
        <w:t>Aquatic-</w:t>
      </w:r>
      <w:r>
        <w:rPr>
          <w:rFonts w:hint="default" w:ascii="宋体" w:hAnsi="宋体" w:eastAsia="宋体" w:cs="宋体"/>
          <w:i w:val="0"/>
          <w:iCs w:val="0"/>
          <w:caps w:val="0"/>
          <w:color w:val="C00000"/>
          <w:spacing w:val="0"/>
          <w:kern w:val="0"/>
          <w:sz w:val="24"/>
          <w:szCs w:val="24"/>
          <w:shd w:val="clear" w:fill="FFFFFF"/>
          <w:lang w:val="en-US" w:eastAsia="zh-CN" w:bidi="ar"/>
        </w:rPr>
        <w:fldChar w:fldCharType="end"/>
      </w:r>
      <w:r>
        <w:rPr>
          <w:rFonts w:hint="eastAsia" w:ascii="宋体" w:hAnsi="宋体" w:eastAsia="宋体" w:cs="宋体"/>
          <w:i w:val="0"/>
          <w:iCs w:val="0"/>
          <w:caps w:val="0"/>
          <w:color w:val="C00000"/>
          <w:spacing w:val="0"/>
          <w:kern w:val="0"/>
          <w:sz w:val="24"/>
          <w:szCs w:val="24"/>
          <w:shd w:val="clear" w:fill="FFFFFF"/>
          <w:lang w:val="en-US" w:eastAsia="zh-CN" w:bidi="ar"/>
        </w:rPr>
        <w:t>RS80浮游生物鉴定计数分析系统，覆盖中国几乎所有常见的淡水藻类和海洋藻类，将帮助各藻类监测机构更加快速准确的</w:t>
      </w:r>
      <w:bookmarkStart w:id="0" w:name="_GoBack"/>
      <w:bookmarkEnd w:id="0"/>
      <w:r>
        <w:rPr>
          <w:rFonts w:hint="eastAsia" w:ascii="宋体" w:hAnsi="宋体" w:eastAsia="宋体" w:cs="宋体"/>
          <w:i w:val="0"/>
          <w:iCs w:val="0"/>
          <w:caps w:val="0"/>
          <w:color w:val="C00000"/>
          <w:spacing w:val="0"/>
          <w:kern w:val="0"/>
          <w:sz w:val="24"/>
          <w:szCs w:val="24"/>
          <w:shd w:val="clear" w:fill="FFFFFF"/>
          <w:lang w:val="en-US" w:eastAsia="zh-CN" w:bidi="ar"/>
        </w:rPr>
        <w:t>鉴定藻类和早期预测藻华灾害。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8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moder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E2NjdjNjJjYTVkZjc2ZmI2ODM2N2NkNzI3MGY4ZTkifQ=="/>
  </w:docVars>
  <w:rsids>
    <w:rsidRoot w:val="68D86BA0"/>
    <w:rsid w:val="034A5312"/>
    <w:rsid w:val="083211FE"/>
    <w:rsid w:val="0E025D48"/>
    <w:rsid w:val="14B71928"/>
    <w:rsid w:val="1A992A9A"/>
    <w:rsid w:val="68D86B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7">
    <w:name w:val="Strong"/>
    <w:basedOn w:val="6"/>
    <w:qFormat/>
    <w:uiPriority w:val="0"/>
    <w:rPr>
      <w:b/>
    </w:rPr>
  </w:style>
  <w:style w:type="character" w:styleId="8">
    <w:name w:val="Hyperlink"/>
    <w:basedOn w:val="6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764</Words>
  <Characters>776</Characters>
  <Lines>0</Lines>
  <Paragraphs>0</Paragraphs>
  <TotalTime>1</TotalTime>
  <ScaleCrop>false</ScaleCrop>
  <LinksUpToDate>false</LinksUpToDate>
  <CharactersWithSpaces>782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2023-05-18T05:07:00Z</dcterms:created>
  <dc:creator>小狐狸</dc:creator>
  <cp:lastModifiedBy>小狐狸</cp:lastModifiedBy>
  <dcterms:modified xsi:type="dcterms:W3CDTF">2023-05-26T05:35:18Z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90A7D97593074044B77261361DF7743C_11</vt:lpwstr>
  </property>
</Properties>
</file>