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602" w:firstLineChars="20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菌落小知识——益生菌大哥大“双歧杆菌”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both"/>
        <w:rPr>
          <w:rFonts w:hint="eastAsia" w:ascii="Microsoft YaHei UI" w:hAnsi="Microsoft YaHei UI" w:eastAsia="宋体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120年前（1899年），法国著名巴斯特研究所的Tissier博士从母乳喂养的婴儿粪便中分离除了一种厌氧的格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兰阳性杆菌，其形态表现为末端分叉，“双歧杆菌”由此而得名。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双歧杆菌的数量是衡量人体健康水平的重要指标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肠道中有众多的菌群，在正常菌群中，具有最重要作用的有益菌就是双歧杆菌。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69155" cy="3693795"/>
            <wp:effectExtent l="0" t="0" r="17145" b="190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13013" b="7880"/>
                    <a:stretch>
                      <a:fillRect/>
                    </a:stretch>
                  </pic:blipFill>
                  <pic:spPr>
                    <a:xfrm>
                      <a:off x="0" y="0"/>
                      <a:ext cx="4669155" cy="369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 w:firstLineChars="200"/>
        <w:jc w:val="center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cstheme="minorBidi"/>
          <w:i/>
          <w:iCs/>
          <w:kern w:val="2"/>
          <w:sz w:val="21"/>
          <w:szCs w:val="24"/>
          <w:lang w:val="en-US" w:eastAsia="zh-CN" w:bidi="ar-SA"/>
        </w:rPr>
        <w:t>肠道菌群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婴儿出生后，双歧杆菌就成为肠道菌群的优势菌。母乳喂养的婴儿肠道内该菌占总菌群的92%以上。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2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随着年龄的增大，双歧杆菌逐渐减少甚至消失。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65岁以上的老人，肠道内双歧杆菌的数量减少到仅占7.9%，取而代之的是产气荚膜梭菌、大肠埃希菌等腐败细菌。当老年肠道内充满腐败细菌时，双歧杆菌就几乎消失了。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spacing w:val="8"/>
          <w:sz w:val="22"/>
          <w:szCs w:val="2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spacing w:val="8"/>
          <w:sz w:val="22"/>
          <w:szCs w:val="22"/>
          <w:shd w:val="clear" w:fill="FFFFFF"/>
        </w:rPr>
        <w:drawing>
          <wp:inline distT="0" distB="0" distL="114300" distR="114300">
            <wp:extent cx="3689350" cy="2779395"/>
            <wp:effectExtent l="0" t="0" r="635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i/>
          <w:i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i/>
          <w:iCs/>
          <w:kern w:val="2"/>
          <w:sz w:val="21"/>
          <w:szCs w:val="24"/>
          <w:lang w:val="en-US" w:eastAsia="zh-CN" w:bidi="ar-SA"/>
        </w:rPr>
        <w:t>双歧杆菌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双歧杆菌在维持肠道的微生态平衡中起着极其重要的作用，除此之外，其抗肿瘤的作用也已经得到了广泛的证实。还有护肝、免疫调节、抗衰老等作用。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B0F0"/>
          <w:spacing w:val="0"/>
          <w:sz w:val="24"/>
          <w:szCs w:val="24"/>
          <w:shd w:val="clear" w:fill="FFFFFF"/>
        </w:rPr>
        <w:t>双歧杆菌被广泛应用于食品和制剂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FC000"/>
          <w:spacing w:val="0"/>
          <w:sz w:val="24"/>
          <w:szCs w:val="24"/>
          <w:shd w:val="clear" w:fill="FFFFFF"/>
        </w:rPr>
        <w:t>1. 双歧杆菌酸奶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研究表明，乳酸菌的特殊生物学功能影响着人体的健康，双歧杆菌的生理功能尤为显著。双歧因子酸奶是市场上常见的双歧杆菌产品，在传统发酵工艺的基础上，配以其他辅料，生产风味独特、营养价值更高的新型酸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FC000"/>
          <w:spacing w:val="0"/>
          <w:sz w:val="24"/>
          <w:szCs w:val="24"/>
          <w:shd w:val="clear" w:fill="FFFFFF"/>
        </w:rPr>
        <w:t>2. 双歧杆菌果汁饮料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双歧杆菌果汁饮料是一种新型的益生菌饮料，其含有的纤维素和矿物元素可以满足乳糖不耐症患者的需求。也有不同果汁和酸性环境下双歧杆菌的生存因素研究，主要通过低pH、柠檬酸、蛋白质及膳食纤维几个因素建立模型研究对双歧杆菌的影响，以及不同果汁对双歧杆菌的影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FC000"/>
          <w:spacing w:val="0"/>
          <w:sz w:val="24"/>
          <w:szCs w:val="24"/>
          <w:shd w:val="clear" w:fill="FFFFFF"/>
        </w:rPr>
        <w:t>3. 微生态制剂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80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微生态调节剂是以双歧杆菌为中心，以其他物质为辅料制成的。生产方法是制取发酵培养液、调配、灭菌、接发酵剂，或制做成片剂、干粉胶囊等产品。微生态制剂可改善肠道内菌群和预防疾病，而双歧杆菌制剂是起步较早，并且在国内外研究最热门的益生菌制剂之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23085" cy="1344930"/>
            <wp:effectExtent l="0" t="0" r="5715" b="762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38300" cy="1292860"/>
            <wp:effectExtent l="0" t="0" r="0" b="254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4084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7015" cy="1346835"/>
            <wp:effectExtent l="0" t="0" r="6985" b="571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32807" t="9570" r="6281" b="9363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hint="default" w:ascii="Arial" w:hAnsi="Arial" w:cs="Arial" w:eastAsiaTheme="minorEastAsia"/>
          <w:i w:val="0"/>
          <w:iCs w:val="0"/>
          <w:caps w:val="0"/>
          <w:color w:val="32323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theme="minorBidi"/>
          <w:i/>
          <w:iCs/>
          <w:kern w:val="2"/>
          <w:sz w:val="21"/>
          <w:szCs w:val="24"/>
          <w:lang w:val="en-US" w:eastAsia="zh-CN" w:bidi="ar-SA"/>
        </w:rPr>
        <w:t>生活中双歧杆菌的应用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jdjNjJjYTVkZjc2ZmI2ODM2N2NkNzI3MGY4ZTkifQ=="/>
  </w:docVars>
  <w:rsids>
    <w:rsidRoot w:val="00000000"/>
    <w:rsid w:val="0B923C0A"/>
    <w:rsid w:val="1B970DC9"/>
    <w:rsid w:val="371C7B8A"/>
    <w:rsid w:val="4C7768F8"/>
    <w:rsid w:val="4E173610"/>
    <w:rsid w:val="5B51692E"/>
    <w:rsid w:val="7BB6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66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1655</Characters>
  <Lines>0</Lines>
  <Paragraphs>0</Paragraphs>
  <TotalTime>1</TotalTime>
  <ScaleCrop>false</ScaleCrop>
  <LinksUpToDate>false</LinksUpToDate>
  <CharactersWithSpaces>1664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2022-03-09T05:18:00Z</dcterms:created>
  <dc:creator>Administrator</dc:creator>
  <cp:lastModifiedBy>小狐狸</cp:lastModifiedBy>
  <dcterms:modified xsi:type="dcterms:W3CDTF">2023-04-27T03:09:00Z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6BE184E334BC456AA6D8AEDAC58128DA_13</vt:lpwstr>
  </property>
</Properties>
</file>