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0"/>
          <w:szCs w:val="30"/>
          <w:lang w:val="en-US" w:eastAsia="zh-CN" w:bidi="ar-SA"/>
        </w:rPr>
        <w:t>浮游生物鉴定仪对饮水安全起到的保障作用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3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水是生命之源，地球上60%以上的面积被水所覆盖，它孕育了水生生物，从肉眼看不见的微型藻类，美味可口的对虾，到赏心悦目的观赏鱼类和植物等。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3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59960" cy="2543175"/>
            <wp:effectExtent l="0" t="0" r="254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15775" b="30795"/>
                    <a:stretch>
                      <a:fillRect/>
                    </a:stretch>
                  </pic:blipFill>
                  <pic:spPr>
                    <a:xfrm>
                      <a:off x="0" y="0"/>
                      <a:ext cx="475996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3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水生生物种类繁多，形态千奇百怪，生活方式也各种各样，有的漂浮，有的穴居，有的适于在淡水中生活，有的适于在海水中生活，它们都对水环境起着重要的作用。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53640" cy="1676400"/>
            <wp:effectExtent l="0" t="0" r="381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r="19471" b="11034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79015" cy="1675765"/>
            <wp:effectExtent l="0" t="0" r="6985" b="63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r="23382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675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center"/>
        <w:rPr>
          <w:rFonts w:hint="default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与水共生的美丽生物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368" w:lineRule="atLeast"/>
        <w:ind w:left="0" w:right="0" w:firstLine="480" w:firstLineChars="200"/>
        <w:jc w:val="both"/>
        <w:rPr>
          <w:rFonts w:hint="default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同样水也是人类赖以生存的重要资源，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安全的饮用水是人类健康的基本保障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。生活饮用水顾名思义：供人们生活的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饮水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用水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。包括集中式供水、小型集中式供水、分散式供水、出厂水、末梢水、二次供水。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/>
        <w:jc w:val="center"/>
      </w:pPr>
      <w:r>
        <w:drawing>
          <wp:inline distT="0" distB="0" distL="114300" distR="114300">
            <wp:extent cx="5083175" cy="2574290"/>
            <wp:effectExtent l="0" t="0" r="317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1880" r="1651"/>
                    <a:stretch>
                      <a:fillRect/>
                    </a:stretch>
                  </pic:blipFill>
                  <pic:spPr>
                    <a:xfrm>
                      <a:off x="0" y="0"/>
                      <a:ext cx="508317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center"/>
        <w:rPr>
          <w:rFonts w:hint="eastAsia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我国饮用水发展历程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/>
        <w:jc w:val="center"/>
      </w:pPr>
      <w:r>
        <w:drawing>
          <wp:inline distT="0" distB="0" distL="114300" distR="114300">
            <wp:extent cx="5046980" cy="2499360"/>
            <wp:effectExtent l="0" t="0" r="127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r="4252"/>
                    <a:stretch>
                      <a:fillRect/>
                    </a:stretch>
                  </pic:blipFill>
                  <pic:spPr>
                    <a:xfrm>
                      <a:off x="0" y="0"/>
                      <a:ext cx="50469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center"/>
        <w:rPr>
          <w:rFonts w:hint="eastAsia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生活饮用水卫生标准指标变化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center"/>
        <w:rPr>
          <w:rFonts w:hint="default"/>
          <w:i/>
          <w:iCs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2022年3月15日经国家市场监督管理总局（国家标准化管理委员会）批准发布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"http://mp.weixin.qq.com/s?__biz=MzIyNzM4Njk5OA==&amp;mid=2247517836&amp;idx=1&amp;sn=2c934dc9430a513fa00acd71509e6867&amp;chksm=e8633595df14bc8370140165dd83a09047421a7f2c7683c4441be80305e98d015432a4f3d203&amp;scene=21" \l "wechat_redirect"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GB 5749-2022《生活饮用水卫生标准》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，代替GB 5749-2006《生活饮用水卫生标准》，已于2023年4月1日起实施。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center"/>
        <w:rPr>
          <w:rFonts w:hint="default"/>
          <w:i/>
          <w:iCs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泽析生物浮游生物鉴定仪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内置浮游生物数据库，可以通过仪器实现浮游生物鉴定计数自动化，对大河流域和湖泊中水华的发生进行预警，帮助浮游生物监测工作者提高工作效率与监测水平，为环境监测、水质分析及藻类研究机构提供了适宜的操作平台，从而保障人民的饮水安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/>
        <w:jc w:val="center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drawing>
          <wp:inline distT="0" distB="0" distL="114300" distR="114300">
            <wp:extent cx="5057775" cy="2567940"/>
            <wp:effectExtent l="0" t="0" r="0" b="0"/>
            <wp:docPr id="8" name="图片 8" descr="微信图片_20210322144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322144121"/>
                    <pic:cNvPicPr>
                      <a:picLocks noChangeAspect="1"/>
                    </pic:cNvPicPr>
                  </pic:nvPicPr>
                  <pic:blipFill>
                    <a:blip r:embed="rId9"/>
                    <a:srcRect l="5779" t="40633" r="15475" b="6053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center"/>
        <w:rPr>
          <w:rFonts w:hint="default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浮游生物鉴定仪助力西南大学水资源实验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软件大致功能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具有丰富庞大的浮游生物数据库，可根据本地藻类信息定向开发，实现自动鉴定计数功能，大幅度降低工作难度，提高效率；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2.采用不同颜色、不同大小的色圈标记各种微藻，按类点击、自动累积计数；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优势种自动排序、按门（类）排序、优势群落组成百分比分析；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3.可自动计算香农-威纳指数、均匀性指数、藻密度自动换算、浮游动物丰度自动换算；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4.按大量几何模型来辅助计算浮游生物的生物量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5.多用户登录系统，每个账户形成独立数据，数据永久保存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NjdjNjJjYTVkZjc2ZmI2ODM2N2NkNzI3MGY4ZTkifQ=="/>
  </w:docVars>
  <w:rsids>
    <w:rsidRoot w:val="59485102"/>
    <w:rsid w:val="030951A7"/>
    <w:rsid w:val="10062EF1"/>
    <w:rsid w:val="2FB27C17"/>
    <w:rsid w:val="39732BC6"/>
    <w:rsid w:val="5948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697</Words>
  <Characters>728</Characters>
  <Lines>0</Lines>
  <Paragraphs>0</Paragraphs>
  <TotalTime>6</TotalTime>
  <ScaleCrop>false</ScaleCrop>
  <LinksUpToDate>false</LinksUpToDate>
  <CharactersWithSpaces>753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2023-04-24T05:23:00Z</dcterms:created>
  <dc:creator>小狐狸</dc:creator>
  <cp:lastModifiedBy>小狐狸</cp:lastModifiedBy>
  <dcterms:modified xsi:type="dcterms:W3CDTF">2023-04-27T03:02:21Z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7B4D6DFC11BE440595728F5AB6293D47_11</vt:lpwstr>
  </property>
</Properties>
</file>