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Style w:val="6"/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藻类微生物的危害及检测意义</w:t>
      </w:r>
    </w:p>
    <w:p>
      <w:pPr>
        <w:keepNext w:val="0"/>
        <w:keepLines w:val="0"/>
        <w:widowControl/>
        <w:suppressLineNumbers w:val="0"/>
        <w:jc w:val="center"/>
        <w:rPr>
          <w:rStyle w:val="6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 w:firstLineChars="200"/>
        <w:jc w:val="left"/>
        <w:rPr>
          <w:rStyle w:val="6"/>
          <w:rFonts w:ascii="Times New Roman" w:hAnsi="Times New Roman" w:eastAsia="宋体" w:cs="Times New Roman"/>
          <w:b w:val="0"/>
          <w:bCs/>
          <w:color w:val="FF0000"/>
          <w:kern w:val="0"/>
          <w:sz w:val="22"/>
          <w:szCs w:val="22"/>
          <w:lang w:val="en-US" w:eastAsia="zh-CN" w:bidi="ar"/>
        </w:rPr>
      </w:pPr>
      <w:r>
        <w:rPr>
          <w:rStyle w:val="6"/>
          <w:rFonts w:ascii="Times New Roman" w:hAnsi="Times New Roman" w:eastAsia="宋体" w:cs="Times New Roman"/>
          <w:b w:val="0"/>
          <w:bCs/>
          <w:color w:val="FF0000"/>
          <w:kern w:val="0"/>
          <w:sz w:val="22"/>
          <w:szCs w:val="22"/>
          <w:lang w:val="en-US" w:eastAsia="zh-CN" w:bidi="ar"/>
        </w:rPr>
        <w:t>水生生物种类繁多，形态千奇百怪，生活方式也各种各样，有的漂浮，有的穴居，有的适于在淡水中生活，有的适于在海水中生活，它们都对水环境起着重要的作用。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藻类微生物检测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出的菌藻为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细菌、真菌和藻类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，它们增殖快，可以形成细菌微生物膜，对设备造成污塞和腐蚀。细菌中黏液细菌和铁细菌容易生成黏液菌膜，某热电厂在除盐水箱中大量滋生这类菌膜，增殖速度快，并使混合床污塞。</w:t>
      </w:r>
    </w:p>
    <w:p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42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铁细菌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除自身引起污塞外，还使钢铁设备腐蚀，在此过程中获取营养，并由亚铁离子氧化为高价铁离子过程中获取热量（能量）。能产酸引起设备腐蚀的有硫细菌与氮（硝）细菌。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56890" cy="215709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5687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3975" w:firstLineChars="2200"/>
        <w:jc w:val="both"/>
        <w:rPr>
          <w:rFonts w:hint="eastAsia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铁细菌</w:t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42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硫细菌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中硫化细菌可以还原硫酸盐和把有机硫转化为硫化氢；反硫化细菌可把硫化物氧化为亚硫酸，进而氧化为硫酸。硝化细菌可使氨（胺）在亚硝酸细菌作用下氧化为亚硝酸，再进而在硝酸细菌作用下氧化为硝酸；与以上在好氧条件下的氧化作用相反的是厌氧菌的反硝化作用，硝酸盐还原细菌可将硝酸还原为亚硝酸，亚硝酸盐还原菌将亚硝酸盐还原为氨（胺）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25775" cy="2101215"/>
            <wp:effectExtent l="0" t="0" r="31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ind w:firstLine="3975" w:firstLineChars="22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硫细菌</w:t>
      </w:r>
    </w:p>
    <w:p>
      <w:pPr>
        <w:keepNext w:val="0"/>
        <w:keepLines w:val="0"/>
        <w:widowControl/>
        <w:suppressLineNumbers w:val="0"/>
        <w:ind w:firstLine="442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真菌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在水中存活较少，主要在大气与动植物腐坏物上寄生。</w:t>
      </w:r>
    </w:p>
    <w:p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藻类中主要是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蓝藻、绿藻和硅藻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，其主要颜色分别为蓝、绿、褐。藻类依靠光合作用吸取能量存活，它可把水中的重碳酸盐或溶入水中的CO2转化为醣并产生氧气，隔绝阳光可以抑制其生长。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52445" cy="2327275"/>
            <wp:effectExtent l="0" t="0" r="1460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rcRect t="6402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3975" w:firstLineChars="2200"/>
        <w:jc w:val="both"/>
      </w:pPr>
      <w:r>
        <w:rPr>
          <w:rFonts w:hint="eastAsia"/>
          <w:b/>
          <w:bCs/>
          <w:sz w:val="18"/>
          <w:szCs w:val="18"/>
          <w:lang w:val="en-US" w:eastAsia="zh-CN"/>
        </w:rPr>
        <w:t>蓝藻</w:t>
      </w:r>
    </w:p>
    <w:p>
      <w:pPr>
        <w:keepNext w:val="0"/>
        <w:keepLines w:val="0"/>
        <w:widowControl/>
        <w:suppressLineNumbers w:val="0"/>
        <w:ind w:firstLine="420" w:firstLineChars="200"/>
        <w:jc w:val="center"/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55620" cy="2025650"/>
            <wp:effectExtent l="0" t="0" r="1143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5780" cy="2499360"/>
            <wp:effectExtent l="0" t="0" r="127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3975" w:firstLineChars="2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绿藻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82290" cy="228536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3975" w:firstLineChars="220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硅藻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菌藻的尺寸为0.5-2微米，有的可达10微米，如果不能将其可靠地滤除或杀灭，一旦进入膜处理元件，活体将繁殖孳生，死亡后的遗骸及分解产物仍将造成污塞。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对于膜处理的入口水进行微滤，使滤孔为0.1微米可以阻滤菌藻；使用杀菌灭藻剂可以杀灭菌藻，但应控制剂量以免损伤膜体。交替使用氧化性杀生剂及还原性杀生剂，可以防止菌藻出现抗药性。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　　由于环境污染，一些湖泊富营养化程度不断加剧，导致水中藻类的快速增长。大量藻类的存在，直接影响了自来水的生产和供应。为了了解藻类对水厂各工艺环节的影响，以湖泊水为水源的许多水厂都相继开展了藻类计数检测项目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Style w:val="6"/>
          <w:rFonts w:hint="eastAsia" w:ascii="Times New Roman" w:hAnsi="Times New Roman" w:eastAsia="宋体" w:cs="Times New Roman"/>
          <w:b w:val="0"/>
          <w:bCs w:val="0"/>
          <w:color w:val="FF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　　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2"/>
          <w:szCs w:val="22"/>
          <w:lang w:val="en-US" w:eastAsia="zh-CN" w:bidi="ar"/>
        </w:rPr>
        <w:t>泽析浮游生物智能鉴定计数仪</w:t>
      </w:r>
      <w:r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  <w:t>用途：浮游生物（藻类、浮游动物）的快速计数、辅助鉴定，以及显微分析等，用于水质等的一体化监测评价。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2" w:firstLineChars="200"/>
        <w:jc w:val="left"/>
        <w:rPr>
          <w:rStyle w:val="6"/>
          <w:rFonts w:hint="eastAsia" w:ascii="Times New Roman" w:hAnsi="Times New Roman" w:eastAsia="宋体" w:cs="Times New Roman"/>
          <w:color w:val="FF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 w:firstLineChars="200"/>
        <w:jc w:val="left"/>
        <w:rPr>
          <w:rFonts w:hint="eastAsia" w:asciiTheme="minorHAnsi" w:hAnsiTheme="minorHAnsi" w:eastAsiaTheme="minorEastAsia" w:cstheme="minorBidi"/>
          <w:kern w:val="0"/>
          <w:sz w:val="22"/>
          <w:szCs w:val="22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2NjdjNjJjYTVkZjc2ZmI2ODM2N2NkNzI3MGY4ZTkifQ=="/>
  </w:docVars>
  <w:rsids>
    <w:rsidRoot w:val="00000000"/>
    <w:rsid w:val="13A92564"/>
    <w:rsid w:val="14936E4A"/>
    <w:rsid w:val="17122945"/>
    <w:rsid w:val="224519A0"/>
    <w:rsid w:val="3BB7416F"/>
    <w:rsid w:val="5B6D4B69"/>
    <w:rsid w:val="63004820"/>
    <w:rsid w:val="6E9506B0"/>
    <w:rsid w:val="76FD529A"/>
    <w:rsid w:val="79593FC2"/>
    <w:rsid w:val="7D4C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861</Words>
  <Characters>870</Characters>
  <Lines>0</Lines>
  <Paragraphs>0</Paragraphs>
  <TotalTime>34</TotalTime>
  <ScaleCrop>false</ScaleCrop>
  <LinksUpToDate>false</LinksUpToDate>
  <CharactersWithSpaces>891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2022-05-12T07:46:00Z</dcterms:created>
  <dc:creator>Administrator</dc:creator>
  <cp:lastModifiedBy>小狐狸</cp:lastModifiedBy>
  <dcterms:modified xsi:type="dcterms:W3CDTF">2022-05-25T06:42:05Z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212F9CFBEE914F8A9DEDBFEA4DC5AED3</vt:lpwstr>
  </property>
</Properties>
</file>